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jc w:val="center"/>
        <w:rPr>
          <w:rFonts w:ascii="Arial" w:hAnsi="Arial" w:cs="Arial"/>
          <w:sz w:val="23"/>
          <w:szCs w:val="23"/>
        </w:rPr>
      </w:pPr>
      <w:r w:rsidRPr="00C720BD">
        <w:rPr>
          <w:rStyle w:val="color2"/>
          <w:b/>
          <w:bCs/>
          <w:bdr w:val="none" w:sz="0" w:space="0" w:color="auto" w:frame="1"/>
        </w:rPr>
        <w:t>МАТЕРИАЛЬНО-ТЕХНИЧЕСКОЕ ОБЕСПЕЧЕНИЕ И ОСНАЩЕННОСТЬ ОБРАЗОВАТЕЛЬНОГО ПРОЦЕССА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jc w:val="both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Материально-технические и медико-социальные условия пребывания детей в ДОУ способствуют реализации основных направлений деятельности ДОУ. В дошкольном учреждении созданы все условия для полноценного развития детей. Работа всего персонала направлена на создание комфорта, уюта, положительного эмоционального климата воспитанников. В детском саду функционирует кабинет заведующего,</w:t>
      </w:r>
      <w:r w:rsidR="002F73F8">
        <w:rPr>
          <w:sz w:val="27"/>
          <w:szCs w:val="27"/>
        </w:rPr>
        <w:t xml:space="preserve"> игральная комната, спальная комната</w:t>
      </w:r>
      <w:r w:rsidRPr="00C720BD">
        <w:rPr>
          <w:sz w:val="27"/>
          <w:szCs w:val="27"/>
        </w:rPr>
        <w:t xml:space="preserve"> прачечная, пищеблок.  Детский сад имеет все виды благоустройства: водопровод, канализацию, централизованное водяное</w:t>
      </w:r>
      <w:r w:rsidR="006E3C94">
        <w:rPr>
          <w:sz w:val="27"/>
          <w:szCs w:val="27"/>
        </w:rPr>
        <w:t xml:space="preserve"> отопление. </w:t>
      </w:r>
      <w:r w:rsidR="002F73F8">
        <w:rPr>
          <w:sz w:val="27"/>
          <w:szCs w:val="27"/>
        </w:rPr>
        <w:t>Д</w:t>
      </w:r>
      <w:r w:rsidR="006E3C94">
        <w:rPr>
          <w:sz w:val="27"/>
          <w:szCs w:val="27"/>
        </w:rPr>
        <w:t>етск</w:t>
      </w:r>
      <w:r w:rsidR="002F73F8">
        <w:rPr>
          <w:sz w:val="27"/>
          <w:szCs w:val="27"/>
        </w:rPr>
        <w:t>ий</w:t>
      </w:r>
      <w:r w:rsidR="006E3C94">
        <w:rPr>
          <w:sz w:val="27"/>
          <w:szCs w:val="27"/>
        </w:rPr>
        <w:t xml:space="preserve"> сад </w:t>
      </w:r>
      <w:r w:rsidR="002F73F8">
        <w:rPr>
          <w:sz w:val="27"/>
          <w:szCs w:val="27"/>
        </w:rPr>
        <w:t xml:space="preserve">расположен в </w:t>
      </w:r>
      <w:r w:rsidR="006E3C94">
        <w:rPr>
          <w:sz w:val="27"/>
          <w:szCs w:val="27"/>
        </w:rPr>
        <w:t>одноэтажн</w:t>
      </w:r>
      <w:r w:rsidR="002F73F8">
        <w:rPr>
          <w:sz w:val="27"/>
          <w:szCs w:val="27"/>
        </w:rPr>
        <w:t>ом</w:t>
      </w:r>
      <w:r w:rsidR="006E3C94">
        <w:rPr>
          <w:sz w:val="27"/>
          <w:szCs w:val="27"/>
        </w:rPr>
        <w:t xml:space="preserve"> здани</w:t>
      </w:r>
      <w:r w:rsidR="002F73F8">
        <w:rPr>
          <w:sz w:val="27"/>
          <w:szCs w:val="27"/>
        </w:rPr>
        <w:t>и</w:t>
      </w:r>
      <w:r w:rsidR="006E3C94">
        <w:rPr>
          <w:sz w:val="27"/>
          <w:szCs w:val="27"/>
        </w:rPr>
        <w:t xml:space="preserve">, </w:t>
      </w:r>
      <w:r w:rsidR="002F73F8">
        <w:rPr>
          <w:sz w:val="27"/>
          <w:szCs w:val="27"/>
        </w:rPr>
        <w:t xml:space="preserve">в котором имеется </w:t>
      </w:r>
      <w:r w:rsidR="006E3C94">
        <w:rPr>
          <w:sz w:val="27"/>
          <w:szCs w:val="27"/>
        </w:rPr>
        <w:t>кладовая и метод кабинет</w:t>
      </w:r>
      <w:r w:rsidRPr="00C720BD">
        <w:rPr>
          <w:sz w:val="27"/>
          <w:szCs w:val="27"/>
        </w:rPr>
        <w:t>. Каждая возрастная группа имеет прогулочный участок, оборудование и оснащение, которое постоянно пополняется в соответствии с современными требованиями.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Групповые комнаты - </w:t>
      </w:r>
      <w:r w:rsidR="002F73F8">
        <w:rPr>
          <w:sz w:val="27"/>
          <w:szCs w:val="27"/>
        </w:rPr>
        <w:t>3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методический кабинет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прачечная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пищеблок - 1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>игровой участок</w:t>
      </w:r>
      <w:r w:rsidR="006E3C94">
        <w:rPr>
          <w:sz w:val="27"/>
          <w:szCs w:val="27"/>
        </w:rPr>
        <w:t>-</w:t>
      </w:r>
      <w:r w:rsidR="002F73F8">
        <w:rPr>
          <w:sz w:val="27"/>
          <w:szCs w:val="27"/>
        </w:rPr>
        <w:t>1</w:t>
      </w:r>
    </w:p>
    <w:p w:rsidR="00C720BD" w:rsidRPr="00C720BD" w:rsidRDefault="00C720BD" w:rsidP="00C720BD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C720BD">
        <w:rPr>
          <w:sz w:val="27"/>
          <w:szCs w:val="27"/>
        </w:rPr>
        <w:t xml:space="preserve">санузлы - </w:t>
      </w:r>
      <w:r w:rsidR="002F73F8">
        <w:rPr>
          <w:sz w:val="27"/>
          <w:szCs w:val="27"/>
        </w:rPr>
        <w:t>2</w:t>
      </w:r>
    </w:p>
    <w:p w:rsidR="0061299D" w:rsidRPr="00C720BD" w:rsidRDefault="0061299D">
      <w:bookmarkStart w:id="0" w:name="_GoBack"/>
      <w:bookmarkEnd w:id="0"/>
    </w:p>
    <w:sectPr w:rsidR="0061299D" w:rsidRPr="00C7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BD"/>
    <w:rsid w:val="002F73F8"/>
    <w:rsid w:val="0061299D"/>
    <w:rsid w:val="006E3C94"/>
    <w:rsid w:val="00C7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DF4C6"/>
  <w15:docId w15:val="{CBBAF214-3BD6-4423-8C70-E8137AA84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720BD"/>
    <w:rPr>
      <w:b/>
      <w:bCs/>
    </w:rPr>
  </w:style>
  <w:style w:type="character" w:customStyle="1" w:styleId="color2">
    <w:name w:val="color_2"/>
    <w:basedOn w:val="a0"/>
    <w:rsid w:val="00C720BD"/>
  </w:style>
  <w:style w:type="character" w:styleId="a5">
    <w:name w:val="Emphasis"/>
    <w:basedOn w:val="a0"/>
    <w:uiPriority w:val="20"/>
    <w:qFormat/>
    <w:rsid w:val="00C72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6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Комп</cp:lastModifiedBy>
  <cp:revision>2</cp:revision>
  <dcterms:created xsi:type="dcterms:W3CDTF">2019-03-08T17:30:00Z</dcterms:created>
  <dcterms:modified xsi:type="dcterms:W3CDTF">2019-03-08T17:30:00Z</dcterms:modified>
</cp:coreProperties>
</file>